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3746D2" w:rsidRDefault="00F87719" w:rsidP="005B24DD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3746D2">
        <w:rPr>
          <w:rFonts w:ascii="Times New Roman" w:hAnsi="Times New Roman" w:cs="Times New Roman"/>
          <w:b/>
          <w:sz w:val="44"/>
        </w:rPr>
        <w:t>ВИТАЛИЙ ВАЛЕНТИНОВИЧ БИАНКИ</w:t>
      </w:r>
    </w:p>
    <w:p w:rsidR="00C15A0E" w:rsidRDefault="00C15A0E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A0E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438400" cy="1962150"/>
            <wp:effectExtent l="19050" t="0" r="0" b="0"/>
            <wp:docPr id="1" name="Рисунок 1" descr="C:\Users\Оксана\Pictures\Би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Биан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0E" w:rsidRPr="005B24DD" w:rsidRDefault="006F4695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B24DD">
        <w:rPr>
          <w:rFonts w:ascii="Times New Roman" w:hAnsi="Times New Roman" w:cs="Times New Roman"/>
          <w:b/>
          <w:sz w:val="28"/>
        </w:rPr>
        <w:t>«ГОЛУБЫЕ ЛЯГУШКИ»</w:t>
      </w:r>
    </w:p>
    <w:p w:rsidR="006F4695" w:rsidRDefault="005B24DD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5B24D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Родился 11 февраля 1894 года в Санкт-Петербурге. Отец — Валентин Львович Бианки, учёный. Мать — Клара Андреевна Бланк. Учился на отделении физико-математического факультета Петроградского университета. В 1916 году женился на Зинаиде Александровне Захаревич. В 1920 году развёлся. В 1921 году женился на Вере Николаевне Клюжевой. От двух жён имел 4 детей (3 сыновей и дочь). Много раз арестовывался, отправлялся в ссылки. Умер 10 июня 1959 года в возрасте 65 лет. Похоронен на Богословском кладбище в Санкт-Петербурге. Основные произведения: «Мышонок Пик», «Лесная газета», «Аришка трусишка», «Кто чем поёт», «Оранжевое горлышко», «Лесные домишки» и другие.</w:t>
      </w: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746D2" w:rsidRDefault="003746D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AC5A02" w:rsidRDefault="00AC5A02" w:rsidP="00AC5A0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жанру литературы относится произведение В. В. Бианки: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рассказ;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басня;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стихотворение.</w:t>
      </w:r>
    </w:p>
    <w:p w:rsidR="00096E33" w:rsidRDefault="00096E33" w:rsidP="00096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A620C2">
        <w:rPr>
          <w:rFonts w:ascii="Times New Roman" w:hAnsi="Times New Roman" w:cs="Times New Roman"/>
          <w:sz w:val="28"/>
          <w:szCs w:val="28"/>
        </w:rPr>
        <w:t>Вставьте пропущенные буквы в определение рассказа.</w:t>
      </w:r>
    </w:p>
    <w:p w:rsidR="00A620C2" w:rsidRDefault="00A620C2" w:rsidP="00096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– это</w:t>
      </w:r>
      <w:r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литературы, который характеризуется </w:t>
      </w:r>
      <w:r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формой. Основу рассказа составляет какое-то</w:t>
      </w:r>
      <w:r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из жизни героя.</w:t>
      </w:r>
    </w:p>
    <w:p w:rsidR="00A620C2" w:rsidRPr="00BA6D21" w:rsidRDefault="00BA6D21" w:rsidP="00BA6D2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D21">
        <w:rPr>
          <w:rFonts w:ascii="Times New Roman" w:hAnsi="Times New Roman" w:cs="Times New Roman"/>
          <w:sz w:val="28"/>
          <w:szCs w:val="28"/>
        </w:rPr>
        <w:t>Кто является главными героями этого художественного текста?</w:t>
      </w:r>
    </w:p>
    <w:p w:rsidR="00BA6D21" w:rsidRDefault="00BA6D21" w:rsidP="00BA6D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Синие жабы;</w:t>
      </w:r>
    </w:p>
    <w:p w:rsidR="00BA6D21" w:rsidRDefault="00BA6D21" w:rsidP="00BA6D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Голубые лягушки;</w:t>
      </w:r>
    </w:p>
    <w:p w:rsidR="00BA6D21" w:rsidRDefault="00BA6D21" w:rsidP="00BA6D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Зелёный селезень.</w:t>
      </w:r>
    </w:p>
    <w:p w:rsidR="00BA6D21" w:rsidRDefault="00BA6D21" w:rsidP="00BA6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3B1DB1">
        <w:rPr>
          <w:rFonts w:ascii="Times New Roman" w:hAnsi="Times New Roman" w:cs="Times New Roman"/>
          <w:sz w:val="28"/>
          <w:szCs w:val="28"/>
        </w:rPr>
        <w:t>В какое время года происходят события, описанные в тексте?</w:t>
      </w:r>
    </w:p>
    <w:tbl>
      <w:tblPr>
        <w:tblW w:w="9435" w:type="dxa"/>
        <w:tblInd w:w="1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3B1DB1" w:rsidTr="003B1DB1">
        <w:trPr>
          <w:trHeight w:val="100"/>
        </w:trPr>
        <w:tc>
          <w:tcPr>
            <w:tcW w:w="9435" w:type="dxa"/>
          </w:tcPr>
          <w:p w:rsidR="003B1DB1" w:rsidRDefault="003B1DB1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DB1" w:rsidRPr="00337D96" w:rsidRDefault="00337D96" w:rsidP="00337D9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A57683" w:rsidRPr="00337D96">
        <w:rPr>
          <w:rFonts w:ascii="Times New Roman" w:hAnsi="Times New Roman" w:cs="Times New Roman"/>
          <w:sz w:val="28"/>
          <w:szCs w:val="28"/>
        </w:rPr>
        <w:t>Какие звуки издавали голубые лягушки?</w:t>
      </w:r>
    </w:p>
    <w:p w:rsidR="00A57683" w:rsidRDefault="00A57683" w:rsidP="00A576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Ква-ква;</w:t>
      </w:r>
    </w:p>
    <w:p w:rsidR="00A57683" w:rsidRDefault="00A57683" w:rsidP="00A576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315E" w:rsidRDefault="00A57683" w:rsidP="00FF315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Кря-кря.</w:t>
      </w:r>
    </w:p>
    <w:p w:rsidR="00A57683" w:rsidRDefault="00FF315E" w:rsidP="00FF3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15E">
        <w:rPr>
          <w:rFonts w:ascii="Times New Roman" w:hAnsi="Times New Roman" w:cs="Times New Roman"/>
          <w:sz w:val="28"/>
          <w:szCs w:val="28"/>
        </w:rPr>
        <w:t xml:space="preserve">6. </w:t>
      </w:r>
      <w:r w:rsidR="00CF1A9E">
        <w:rPr>
          <w:rFonts w:ascii="Times New Roman" w:hAnsi="Times New Roman" w:cs="Times New Roman"/>
          <w:sz w:val="28"/>
          <w:szCs w:val="28"/>
        </w:rPr>
        <w:t>На самом ли деле лягушки оказались голубыми? Почему? Ответьте на вопрос, используя текст (слова, словосочетания, предложения).</w:t>
      </w:r>
    </w:p>
    <w:tbl>
      <w:tblPr>
        <w:tblW w:w="0" w:type="auto"/>
        <w:tblInd w:w="4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CF1A9E" w:rsidTr="00CF1A9E">
        <w:trPr>
          <w:trHeight w:val="525"/>
        </w:trPr>
        <w:tc>
          <w:tcPr>
            <w:tcW w:w="9165" w:type="dxa"/>
            <w:tcBorders>
              <w:bottom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1A9E" w:rsidTr="00CF1A9E">
        <w:trPr>
          <w:trHeight w:val="555"/>
        </w:trPr>
        <w:tc>
          <w:tcPr>
            <w:tcW w:w="9165" w:type="dxa"/>
            <w:tcBorders>
              <w:top w:val="single" w:sz="4" w:space="0" w:color="auto"/>
              <w:bottom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1A9E" w:rsidTr="00CF1A9E">
        <w:trPr>
          <w:trHeight w:val="510"/>
        </w:trPr>
        <w:tc>
          <w:tcPr>
            <w:tcW w:w="9165" w:type="dxa"/>
            <w:tcBorders>
              <w:top w:val="single" w:sz="4" w:space="0" w:color="auto"/>
              <w:bottom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1A9E" w:rsidTr="00CF1A9E">
        <w:trPr>
          <w:trHeight w:val="158"/>
        </w:trPr>
        <w:tc>
          <w:tcPr>
            <w:tcW w:w="9165" w:type="dxa"/>
            <w:tcBorders>
              <w:top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1A9E" w:rsidTr="00C907F3">
        <w:trPr>
          <w:trHeight w:val="100"/>
        </w:trPr>
        <w:tc>
          <w:tcPr>
            <w:tcW w:w="9165" w:type="dxa"/>
            <w:tcBorders>
              <w:bottom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F1A9E" w:rsidRPr="00CF1A9E" w:rsidRDefault="00CF1A9E" w:rsidP="00FF3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A9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4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C907F3" w:rsidTr="00C907F3">
        <w:trPr>
          <w:trHeight w:val="100"/>
        </w:trPr>
        <w:tc>
          <w:tcPr>
            <w:tcW w:w="9105" w:type="dxa"/>
          </w:tcPr>
          <w:p w:rsidR="00C907F3" w:rsidRDefault="00C907F3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1D" w:rsidRDefault="003C501D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Нарисуйте иллюстрацию к понравившемуся отрывку из литературного произведения.</w:t>
            </w:r>
          </w:p>
        </w:tc>
      </w:tr>
    </w:tbl>
    <w:p w:rsidR="003B1DB1" w:rsidRPr="003B1DB1" w:rsidRDefault="003B1DB1" w:rsidP="00BA6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sectPr w:rsidR="003B1DB1" w:rsidRPr="003B1DB1" w:rsidSect="007B6481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96E33"/>
    <w:rsid w:val="001248A4"/>
    <w:rsid w:val="00337D96"/>
    <w:rsid w:val="003746D2"/>
    <w:rsid w:val="003B1DB1"/>
    <w:rsid w:val="003C501D"/>
    <w:rsid w:val="005A2526"/>
    <w:rsid w:val="005B24DD"/>
    <w:rsid w:val="006F4695"/>
    <w:rsid w:val="007B6481"/>
    <w:rsid w:val="00A57683"/>
    <w:rsid w:val="00A620C2"/>
    <w:rsid w:val="00AC5A02"/>
    <w:rsid w:val="00BA6D21"/>
    <w:rsid w:val="00C15A0E"/>
    <w:rsid w:val="00C907F3"/>
    <w:rsid w:val="00CF1A9E"/>
    <w:rsid w:val="00F87719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029D0-F283-4555-88AE-0C7FD97D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5889-ECDF-4387-BEE3-39BA4259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18</cp:revision>
  <dcterms:created xsi:type="dcterms:W3CDTF">2019-10-28T04:49:00Z</dcterms:created>
  <dcterms:modified xsi:type="dcterms:W3CDTF">2025-01-26T22:37:00Z</dcterms:modified>
</cp:coreProperties>
</file>