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FD" w:rsidRDefault="00877D3B">
      <w:pPr>
        <w:widowControl w:val="0"/>
        <w:tabs>
          <w:tab w:val="left" w:pos="0"/>
          <w:tab w:val="left" w:pos="993"/>
        </w:tabs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Календарно-тематическое планирование</w:t>
      </w:r>
      <w:r>
        <w:rPr>
          <w:rFonts w:ascii="Times New Roman" w:eastAsia="Calibri" w:hAnsi="Times New Roman"/>
          <w:b/>
          <w:sz w:val="28"/>
          <w:szCs w:val="28"/>
        </w:rPr>
        <w:t xml:space="preserve"> к а</w:t>
      </w:r>
      <w:r>
        <w:rPr>
          <w:rFonts w:ascii="Times New Roman" w:hAnsi="Times New Roman"/>
          <w:b/>
          <w:bCs/>
          <w:sz w:val="28"/>
          <w:szCs w:val="28"/>
        </w:rPr>
        <w:t>даптированная коррекционно-развивающ</w:t>
      </w:r>
      <w:r>
        <w:rPr>
          <w:rFonts w:ascii="Times New Roman" w:hAnsi="Times New Roman"/>
          <w:b/>
          <w:bCs/>
          <w:sz w:val="28"/>
          <w:szCs w:val="28"/>
        </w:rPr>
        <w:t>ей</w:t>
      </w:r>
      <w:r>
        <w:rPr>
          <w:rFonts w:ascii="Times New Roman" w:hAnsi="Times New Roman"/>
          <w:b/>
          <w:bCs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E0DFD" w:rsidRDefault="00877D3B">
      <w:pPr>
        <w:widowControl w:val="0"/>
        <w:tabs>
          <w:tab w:val="left" w:pos="0"/>
          <w:tab w:val="left" w:pos="993"/>
        </w:tabs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курсу «Сенсорная интеграция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E0DFD" w:rsidRDefault="00877D3B">
      <w:pPr>
        <w:widowControl w:val="0"/>
        <w:tabs>
          <w:tab w:val="left" w:pos="0"/>
          <w:tab w:val="left" w:pos="993"/>
        </w:tabs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для обучающихся  с расстройством аутистического спектра 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тяжелыми множественными нарушениями развития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CE0DFD" w:rsidRDefault="00CE0DFD">
      <w:pPr>
        <w:pStyle w:val="2"/>
        <w:spacing w:before="0" w:after="0" w:line="360" w:lineRule="auto"/>
        <w:ind w:firstLine="440"/>
        <w:jc w:val="center"/>
        <w:rPr>
          <w:rFonts w:ascii="Times New Roman" w:eastAsia="Calibri" w:hAnsi="Times New Roman"/>
          <w:i w:val="0"/>
          <w:iCs w:val="0"/>
          <w:lang w:eastAsia="en-US"/>
        </w:rPr>
      </w:pPr>
    </w:p>
    <w:p w:rsidR="00CE0DFD" w:rsidRDefault="00877D3B">
      <w:pPr>
        <w:pStyle w:val="2"/>
        <w:spacing w:before="0" w:after="0" w:line="360" w:lineRule="auto"/>
        <w:ind w:firstLine="440"/>
        <w:jc w:val="both"/>
        <w:rPr>
          <w:rFonts w:ascii="Times New Roman" w:hAnsi="Times New Roman"/>
          <w:b w:val="0"/>
          <w:bCs w:val="0"/>
          <w:i w:val="0"/>
          <w:lang w:eastAsia="en-US"/>
        </w:rPr>
      </w:pPr>
      <w:r>
        <w:rPr>
          <w:rFonts w:ascii="Times New Roman" w:hAnsi="Times New Roman"/>
          <w:i w:val="0"/>
          <w:lang w:eastAsia="en-US"/>
        </w:rPr>
        <w:t xml:space="preserve">Занятия </w:t>
      </w:r>
      <w:r>
        <w:rPr>
          <w:rFonts w:ascii="Times New Roman" w:hAnsi="Times New Roman"/>
          <w:i w:val="0"/>
          <w:lang w:eastAsia="en-US"/>
        </w:rPr>
        <w:t>по</w:t>
      </w:r>
      <w:r>
        <w:rPr>
          <w:rFonts w:ascii="Times New Roman" w:hAnsi="Times New Roman"/>
          <w:i w:val="0"/>
          <w:lang w:eastAsia="en-US"/>
        </w:rPr>
        <w:t xml:space="preserve"> программе  </w:t>
      </w:r>
      <w:r>
        <w:rPr>
          <w:rFonts w:ascii="Times New Roman" w:hAnsi="Times New Roman"/>
          <w:b w:val="0"/>
          <w:bCs w:val="0"/>
          <w:i w:val="0"/>
          <w:lang w:eastAsia="en-US"/>
        </w:rPr>
        <w:t>могут</w:t>
      </w:r>
      <w:r>
        <w:rPr>
          <w:rFonts w:ascii="Times New Roman" w:hAnsi="Times New Roman"/>
          <w:b w:val="0"/>
          <w:bCs w:val="0"/>
          <w:i w:val="0"/>
          <w:lang w:eastAsia="en-US"/>
        </w:rPr>
        <w:t xml:space="preserve"> проводиться как 1 раз в неделю (36 занятий в год), так и 2 раза в неделю (72 занятия в год). Количество занятий в неделю определяется учебным планом и специалистом, в зависимости от результатов первичной диагностики и особенностей ребенка с РАС и ТМНР. Пр</w:t>
      </w:r>
      <w:r>
        <w:rPr>
          <w:rFonts w:ascii="Times New Roman" w:hAnsi="Times New Roman"/>
          <w:b w:val="0"/>
          <w:bCs w:val="0"/>
          <w:i w:val="0"/>
          <w:lang w:eastAsia="en-US"/>
        </w:rPr>
        <w:t>и нагрузке в 72 часа в год  количество занятий по реализации задач каждого блока увеличивается. В программе календарно-тематический план рассчитан на минимум занятий (36 занятий в год).</w:t>
      </w:r>
    </w:p>
    <w:p w:rsidR="00CE0DFD" w:rsidRDefault="00877D3B">
      <w:pPr>
        <w:pStyle w:val="2"/>
        <w:spacing w:before="0" w:after="0" w:line="360" w:lineRule="auto"/>
        <w:ind w:firstLine="567"/>
        <w:jc w:val="both"/>
        <w:rPr>
          <w:rFonts w:ascii="Times New Roman" w:hAnsi="Times New Roman"/>
          <w:b w:val="0"/>
          <w:bCs w:val="0"/>
          <w:i w:val="0"/>
          <w:lang w:eastAsia="en-US"/>
        </w:rPr>
      </w:pPr>
      <w:r>
        <w:rPr>
          <w:rFonts w:ascii="Times New Roman" w:hAnsi="Times New Roman"/>
          <w:b w:val="0"/>
          <w:bCs w:val="0"/>
          <w:i w:val="0"/>
          <w:lang w:eastAsia="en-US"/>
        </w:rPr>
        <w:t xml:space="preserve"> Представленное календарно-тематическое планирование является своеобра</w:t>
      </w:r>
      <w:r>
        <w:rPr>
          <w:rFonts w:ascii="Times New Roman" w:hAnsi="Times New Roman"/>
          <w:b w:val="0"/>
          <w:bCs w:val="0"/>
          <w:i w:val="0"/>
          <w:lang w:eastAsia="en-US"/>
        </w:rPr>
        <w:t>зным конструктором, поскольку на каждого ребенка, обучающегося по данной программе, должно быть составлено индивидуальное календарно-тематическое планирование, согласно индивидуальному сенсорному профилю ребенка (особенностям функционирования сенсорных сис</w:t>
      </w:r>
      <w:r>
        <w:rPr>
          <w:rFonts w:ascii="Times New Roman" w:hAnsi="Times New Roman"/>
          <w:b w:val="0"/>
          <w:bCs w:val="0"/>
          <w:i w:val="0"/>
          <w:lang w:eastAsia="en-US"/>
        </w:rPr>
        <w:t>тем, выявленным в ходе диагностического обследования).</w:t>
      </w:r>
    </w:p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tbl>
      <w:tblPr>
        <w:tblpPr w:leftFromText="180" w:rightFromText="180" w:vertAnchor="page" w:horzAnchor="margin" w:tblpY="1111"/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5386"/>
        <w:gridCol w:w="1700"/>
        <w:gridCol w:w="1840"/>
        <w:gridCol w:w="5181"/>
      </w:tblGrid>
      <w:tr w:rsidR="00CE0DFD">
        <w:trPr>
          <w:trHeight w:val="530"/>
        </w:trPr>
        <w:tc>
          <w:tcPr>
            <w:tcW w:w="14565" w:type="dxa"/>
            <w:gridSpan w:val="5"/>
            <w:tcBorders>
              <w:top w:val="nil"/>
              <w:left w:val="nil"/>
              <w:right w:val="nil"/>
            </w:tcBorders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 xml:space="preserve">Календарно-тематическое планирование для 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этапа обучения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Название разделов программы и тем уроков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1"/>
                <w:szCs w:val="21"/>
              </w:rPr>
              <w:t>Кол-во часов на одного обучающегося</w:t>
            </w:r>
          </w:p>
        </w:tc>
        <w:tc>
          <w:tcPr>
            <w:tcW w:w="184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Сроки проведения (месяц)</w:t>
            </w: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Формируемые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БУД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877D3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четверть (9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часов)</w:t>
            </w:r>
          </w:p>
        </w:tc>
      </w:tr>
      <w:tr w:rsidR="00CE0DFD">
        <w:tc>
          <w:tcPr>
            <w:tcW w:w="458" w:type="dxa"/>
            <w:vAlign w:val="center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Приветствие. Диагностическое обследование.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2</w:t>
            </w: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Сентябрь –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eastAsia="SimSun"/>
              </w:rPr>
            </w:pPr>
            <w:r>
              <w:rPr>
                <w:rFonts w:ascii="Times New Roman" w:eastAsia="SimSun" w:hAnsi="Times New Roman"/>
              </w:rPr>
              <w:t>октябрь</w:t>
            </w:r>
          </w:p>
        </w:tc>
        <w:tc>
          <w:tcPr>
            <w:tcW w:w="5181" w:type="dxa"/>
          </w:tcPr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</w:tc>
      </w:tr>
      <w:tr w:rsidR="00CE0DFD">
        <w:trPr>
          <w:trHeight w:val="524"/>
        </w:trPr>
        <w:tc>
          <w:tcPr>
            <w:tcW w:w="458" w:type="dxa"/>
            <w:vAlign w:val="center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Развитие тактильной системы</w:t>
            </w: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щупывание различных тактильных поверхностей. Игры с крупами.</w:t>
            </w: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- Игры с камешками. </w:t>
            </w: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- Найди нужные предметы «Игры с фасолью».</w:t>
            </w:r>
          </w:p>
          <w:p w:rsidR="00CE0DFD" w:rsidRDefault="00877D3B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Определение на ощупь разных свойств и качеств предметов - «Чудесный мешочек».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- «Поймай меня». Стимуляция тактильной чувствительности.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0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7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соблюдать правила поведения в комнате СИ;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принимать цели и произвольно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включаться в деятельность;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- следовать предложенному плану; 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>выполнять задания, используя информацию, полученную на занятии;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>- различать тактильно насыщенный материал, с которым взаимодействие;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определять на ощупь предметы;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примен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ять в процессе занятия усвоенные приспособления, для воздействия на тактильную сенсорную сферу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 xml:space="preserve"> слушать и понимать инструкцию к учебному заданию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 xml:space="preserve"> обращаться за помощью и принимать помощь;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сотрудничать с педагогом.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i/>
                <w:color w:val="000000"/>
                <w:sz w:val="24"/>
                <w:szCs w:val="24"/>
              </w:rPr>
              <w:t>Личностны</w:t>
            </w:r>
            <w:bookmarkStart w:id="0" w:name="YANDEX_4"/>
            <w:bookmarkEnd w:id="0"/>
            <w:r>
              <w:rPr>
                <w:rFonts w:ascii="Times New Roman" w:eastAsia="SimSun" w:hAnsi="Times New Roman"/>
                <w:bCs/>
                <w:i/>
                <w:color w:val="000000"/>
                <w:sz w:val="24"/>
                <w:szCs w:val="24"/>
              </w:rPr>
              <w:t>е 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 xml:space="preserve"> - положительная мотивация на занятиях;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@Arial Unicode M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lastRenderedPageBreak/>
              <w:t xml:space="preserve">- использование ритуалов школьного поведения; 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877D3B">
            <w:pPr>
              <w:spacing w:after="0" w:line="240" w:lineRule="auto"/>
              <w:jc w:val="center"/>
              <w:rPr>
                <w:rFonts w:eastAsia="SimSun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 четверть (8 часов)</w:t>
            </w:r>
          </w:p>
        </w:tc>
      </w:tr>
      <w:tr w:rsidR="00CE0DFD"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3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Развитие </w:t>
            </w: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проприоцептивной системы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 Массаж ладоней тактильными мячиками. Сенсорные дорожки. 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- Укрепление мышечного тонуса. «Мешочки-утяжелители».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- Укрепление мышечного тонуса. Прыжки на мяче фитболе на месте.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Работа с «утяжелителями» - «Спина к спине». 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Работа с мячами разными по диаметру. 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- Игры с сенсорным чулком. «Крепкие объятия»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6</w:t>
            </w: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           1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5181" w:type="dxa"/>
            <w:vMerge w:val="restart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учиться работать по предложенному педагогом плану;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принимать цели и произвольно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включаться в деятельность;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учиться совместно с педагогом давать 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учиться показывать правые и левые части тела, двигаться в пространстве по заданному направлению;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выполнять последовательно организованные движения;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физические упражнения по показу;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правильно взаимодействовать с оборудованием;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 xml:space="preserve"> слушать и понимать инструкцию к учебному заданию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 xml:space="preserve"> обращаться за помощью и принимать пом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>ощь;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сотрудничать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положительная мотивация на занятиях;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 xml:space="preserve">- использование ритуалов школьного </w:t>
            </w: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lastRenderedPageBreak/>
              <w:t xml:space="preserve">поведения; </w:t>
            </w: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E0DFD">
        <w:trPr>
          <w:trHeight w:val="90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вестибулярной системы.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Игра «На носочках». Координация движений.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«Ходьба по линии». «Переступаем через веревочку». Тренировка равновесия.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7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</w:tc>
        <w:tc>
          <w:tcPr>
            <w:tcW w:w="5181" w:type="dxa"/>
            <w:vMerge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 четверть (10 часов)</w:t>
            </w:r>
          </w:p>
        </w:tc>
      </w:tr>
      <w:tr w:rsidR="00CE0DFD">
        <w:trPr>
          <w:trHeight w:val="2298"/>
        </w:trPr>
        <w:tc>
          <w:tcPr>
            <w:tcW w:w="458" w:type="dxa"/>
          </w:tcPr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Раскачивания на подвесной платформе в положении сидя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лежа в медленном темпе.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Прыжки на двух ногах.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Вращения в подвесном гамаке. Перекатывания со спины на живот. 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Спрыгивания со степов (с небольшой высоты).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Координация движений «глаз-рука, глаз-нога».  Игры с мячами.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Январь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- Март</w:t>
            </w:r>
          </w:p>
        </w:tc>
        <w:tc>
          <w:tcPr>
            <w:tcW w:w="5181" w:type="dxa"/>
            <w:vMerge w:val="restart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учиться работать по предложенному педагогом плану; 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принимать и сохранять учебную задачу;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 учиться совместно с педагогом давать 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- проявлять усилия, при во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зникающих трудностях.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- 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ыполнять задания, требующие координации движений и концентрации внимания;</w:t>
            </w: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выполнять упражнения на заданный звук;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выполнять упражнения по словесной инструкции.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выполнять задания, требующие координации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движений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осознание собственного тела в пространстве.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 xml:space="preserve"> слушать и понимать инструкцию к учебному заданию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/>
                <w:iCs/>
                <w:spacing w:val="2"/>
                <w:sz w:val="24"/>
                <w:szCs w:val="24"/>
              </w:rPr>
              <w:t xml:space="preserve"> обращаться за помощью и принимать помощь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сотрудничать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- положительная мотивация на занятиях;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выполнять задания в течение определенного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времени;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осваивать новые виды деятельности;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Самооценивание.</w:t>
            </w:r>
          </w:p>
        </w:tc>
      </w:tr>
      <w:tr w:rsidR="00CE0DFD">
        <w:trPr>
          <w:trHeight w:val="567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слуховой системы.</w:t>
            </w:r>
          </w:p>
          <w:p w:rsidR="00CE0DFD" w:rsidRDefault="00CE0DFD">
            <w:pPr>
              <w:spacing w:after="0" w:line="240" w:lineRule="auto"/>
              <w:ind w:firstLineChars="50" w:firstLine="12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- Игра «Откуда звук».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Соотнесение звука с предметом.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- «Шумящие коробочки». Стимуляция слуховой системы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6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           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</w:tc>
        <w:tc>
          <w:tcPr>
            <w:tcW w:w="5181" w:type="dxa"/>
            <w:vMerge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877D3B">
            <w:pPr>
              <w:spacing w:after="0" w:line="240" w:lineRule="auto"/>
              <w:jc w:val="center"/>
              <w:rPr>
                <w:rFonts w:eastAsia="SimSun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 четверть (9 часов)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- Тихие и громкие звуки. Развитие слуховой системы.</w:t>
            </w:r>
          </w:p>
          <w:p w:rsidR="00CE0DFD" w:rsidRDefault="00CE0D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зрительной системы.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- Развитие межполушарных связей (работа на досках)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Дидактическая игра «Что изменилось». 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 «Найди пару»,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«Найти предмет указанной формы» 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Игры с большими по диаметру мячами. Развивать умение катить и ловить мяч в положении сидя.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6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eastAsia="SimSu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Апрель - май</w:t>
            </w: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учиться работать по предложенному педагогом плану; 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принимать и сохранять учебную задачу;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 учиться совместно с педагогом давать 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- проявлять усилия, при возникающих трудностях.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</w:rPr>
              <w:t xml:space="preserve">- уметь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показать правые и левые части те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ла, уметь двигаться в пространстве по заданному направлению;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задания, требующие координации движений и концентрации внимания.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физические упражнения по показу.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Уметь обратиться ко взрослому за помощью.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Сотру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дничать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 xml:space="preserve"> положительная мотивация на занятиях;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выполнять задания в течение определенного времени;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осваивать новые виды деятельности;</w:t>
            </w:r>
          </w:p>
          <w:p w:rsidR="00CE0DFD" w:rsidRDefault="00877D3B">
            <w:pPr>
              <w:spacing w:after="0" w:line="240" w:lineRule="auto"/>
              <w:rPr>
                <w:rFonts w:eastAsia="SimSu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самооценивание.</w:t>
            </w:r>
          </w:p>
        </w:tc>
      </w:tr>
      <w:tr w:rsidR="00CE0DFD"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Повторное диагностическое обследование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eastAsia="SimSun" w:hAnsi="Times New Roman"/>
                <w:b/>
              </w:rPr>
              <w:t>2</w:t>
            </w:r>
          </w:p>
        </w:tc>
        <w:tc>
          <w:tcPr>
            <w:tcW w:w="184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май</w:t>
            </w:r>
          </w:p>
        </w:tc>
        <w:tc>
          <w:tcPr>
            <w:tcW w:w="5181" w:type="dxa"/>
          </w:tcPr>
          <w:p w:rsidR="00CE0DFD" w:rsidRDefault="00CE0DFD">
            <w:pPr>
              <w:spacing w:after="0" w:line="240" w:lineRule="auto"/>
              <w:rPr>
                <w:rFonts w:eastAsia="SimSun"/>
              </w:rPr>
            </w:pPr>
          </w:p>
        </w:tc>
      </w:tr>
      <w:tr w:rsidR="00CE0DFD">
        <w:tc>
          <w:tcPr>
            <w:tcW w:w="14565" w:type="dxa"/>
            <w:gridSpan w:val="5"/>
          </w:tcPr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                                                                                  Итого             36 ч</w:t>
            </w:r>
          </w:p>
        </w:tc>
      </w:tr>
    </w:tbl>
    <w:p w:rsidR="00CE0DFD" w:rsidRDefault="00877D3B">
      <w:pPr>
        <w:pStyle w:val="2"/>
        <w:tabs>
          <w:tab w:val="left" w:pos="1500"/>
          <w:tab w:val="center" w:pos="7285"/>
        </w:tabs>
        <w:spacing w:before="0" w:after="0" w:line="360" w:lineRule="auto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lastRenderedPageBreak/>
        <w:t xml:space="preserve">Календарно-тематическое планирование для </w:t>
      </w:r>
      <w:r>
        <w:rPr>
          <w:rFonts w:ascii="Times New Roman" w:hAnsi="Times New Roman"/>
          <w:i w:val="0"/>
          <w:lang w:val="en-US"/>
        </w:rPr>
        <w:t>II</w:t>
      </w:r>
      <w:r>
        <w:rPr>
          <w:rFonts w:ascii="Times New Roman" w:hAnsi="Times New Roman"/>
          <w:i w:val="0"/>
        </w:rPr>
        <w:t xml:space="preserve"> этапа обучения</w:t>
      </w:r>
    </w:p>
    <w:tbl>
      <w:tblPr>
        <w:tblW w:w="14565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5386"/>
        <w:gridCol w:w="1700"/>
        <w:gridCol w:w="1840"/>
        <w:gridCol w:w="5181"/>
      </w:tblGrid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Название разделов программы и тем уроков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1"/>
                <w:szCs w:val="21"/>
              </w:rPr>
              <w:t>Кол-во часов на одного обучающегося</w:t>
            </w:r>
          </w:p>
        </w:tc>
        <w:tc>
          <w:tcPr>
            <w:tcW w:w="184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Сроки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/>
                <w:b/>
              </w:rPr>
              <w:t>роведения (месяц)</w:t>
            </w: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Формируемые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БУД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pStyle w:val="a3"/>
              <w:rPr>
                <w:b/>
              </w:rPr>
            </w:pPr>
          </w:p>
        </w:tc>
        <w:tc>
          <w:tcPr>
            <w:tcW w:w="14107" w:type="dxa"/>
            <w:gridSpan w:val="4"/>
          </w:tcPr>
          <w:p w:rsidR="00CE0DFD" w:rsidRDefault="00877D3B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четверть (9 часов)</w:t>
            </w:r>
          </w:p>
          <w:p w:rsidR="00CE0DFD" w:rsidRDefault="00CE0DFD">
            <w:pPr>
              <w:pStyle w:val="a3"/>
              <w:rPr>
                <w:b/>
              </w:rPr>
            </w:pPr>
          </w:p>
        </w:tc>
      </w:tr>
      <w:tr w:rsidR="00CE0DFD">
        <w:tc>
          <w:tcPr>
            <w:tcW w:w="458" w:type="dxa"/>
            <w:vAlign w:val="center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Приветствие. Диагностическое обследование.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2</w:t>
            </w: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5181" w:type="dxa"/>
          </w:tcPr>
          <w:p w:rsidR="00CE0DFD" w:rsidRDefault="00CE0DFD">
            <w:pPr>
              <w:spacing w:after="0" w:line="240" w:lineRule="auto"/>
            </w:pPr>
          </w:p>
        </w:tc>
      </w:tr>
      <w:tr w:rsidR="00CE0DFD">
        <w:trPr>
          <w:trHeight w:val="374"/>
        </w:trPr>
        <w:tc>
          <w:tcPr>
            <w:tcW w:w="458" w:type="dxa"/>
            <w:vAlign w:val="center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Развитие тактильной системы</w:t>
            </w: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щупывание различных тактильных поверхностей. Игры с кинетическим песком. Игры с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кварцевым песком.</w:t>
            </w: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 - Игры с гидрогелем, вареными макаронами. </w:t>
            </w: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- Найди нужные предметы «Игры с фольгой».</w:t>
            </w:r>
          </w:p>
          <w:p w:rsidR="00CE0DFD" w:rsidRDefault="00877D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на ощупь разных свойств и качеств предметов - «Чудесный мешочек», «Узнай предмет по контуру»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- «Поймай меня». Стимуляция тактильной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чувствительности.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0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7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</w:pP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принимать цели и произвольно включаться в деятельность.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следовать предложенному плану; 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принимать и сохранять учебную задачу;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давать эмоциональную оценку своей деятельности с помощью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пиктограмм-эмоций.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- проявлять усилия, при возникающих трудностях.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выполнять задания, используя информацию, полученную на занятии.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ориентироваться в своей системе знаний: отличать новое от уже известного с помощью учителя.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опреде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лять на ощупь предметы.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применять в процессе занятия усвоенные приспособления, для воздействия на тактильную сенсорную сферу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слушать и понимать инструкцию к учебному заданию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обращаться за помощью и принимать помощь.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сотрудни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чать с педагогом.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Личностные 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положительная мотивация к обучению, усвоению новых знаний;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@Arial Unicode M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использование ритуалов школьного поведения; 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 четверть (8 часов)</w:t>
            </w:r>
          </w:p>
        </w:tc>
      </w:tr>
      <w:tr w:rsidR="00CE0DFD">
        <w:trPr>
          <w:trHeight w:val="1690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Развитие проприоцептивной системы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 Сенсорные дорожки. Прохождение полосы препятствий, ползая на четвереньках.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Сдавливающий массаж (утяжеленное одеяло).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Эстафеты с использованием подвесного туннеля.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«утяжелителями».</w:t>
            </w:r>
          </w:p>
          <w:p w:rsidR="00CE0DFD" w:rsidRDefault="00877D3B">
            <w:pPr>
              <w:widowControl w:val="0"/>
              <w:spacing w:after="0" w:line="240" w:lineRule="auto"/>
              <w:ind w:firstLineChars="50" w:firstLine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«Спина к спине». Крепкие объятия.</w:t>
            </w:r>
          </w:p>
          <w:p w:rsidR="00CE0DFD" w:rsidRDefault="00CE0DFD">
            <w:pPr>
              <w:widowControl w:val="0"/>
              <w:spacing w:after="0" w:line="240" w:lineRule="auto"/>
              <w:ind w:firstLineChars="50" w:firstLine="1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Style w:val="FontStyle34"/>
                <w:rFonts w:ascii="Times New Roman" w:hAnsi="Times New Roman" w:cs="Times New Roman"/>
                <w:b w:val="0"/>
                <w:sz w:val="24"/>
                <w:szCs w:val="24"/>
              </w:rPr>
              <w:t xml:space="preserve">Прыжки на полу на двух и одной ноге. 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– декабрь</w:t>
            </w:r>
          </w:p>
          <w:p w:rsidR="00CE0DFD" w:rsidRDefault="00CE0DFD">
            <w:pPr>
              <w:spacing w:after="0" w:line="240" w:lineRule="auto"/>
              <w:rPr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/>
        </w:tc>
        <w:tc>
          <w:tcPr>
            <w:tcW w:w="5181" w:type="dxa"/>
            <w:vMerge w:val="restart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учиться работать по предложенному педагогом  плану. 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ринимать цели и произвольно </w:t>
            </w:r>
            <w:r>
              <w:rPr>
                <w:rFonts w:ascii="Times New Roman" w:hAnsi="Times New Roman"/>
                <w:sz w:val="24"/>
                <w:szCs w:val="24"/>
              </w:rPr>
              <w:t>включаться в деятельность.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давать 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меть показать правые и левые части тела, уметь двигаться в пространстве по заданному направлению.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выполнять задания,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требующие координации движений и концентрации внимания.</w:t>
            </w:r>
          </w:p>
          <w:p w:rsidR="00877D3B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физические упражнения по показу.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меть обратиться ко взрослому за помощью.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отрудничество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сознавать свои трудности и стремиться к 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х преодолению.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положительная мотивация к обучению, усвоению новых знаний;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адекватное коммуникативное проявление на обращенную речь взрослого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использование ритуалов школьного поведения;</w:t>
            </w:r>
          </w:p>
        </w:tc>
      </w:tr>
      <w:tr w:rsidR="00CE0DFD">
        <w:trPr>
          <w:trHeight w:val="2334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386" w:type="dxa"/>
          </w:tcPr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вестибулярной системы.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Игра «На носочках». Координация движений.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 Ходьба по сенсорной тропе и лавочке.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</w:pPr>
          </w:p>
        </w:tc>
        <w:tc>
          <w:tcPr>
            <w:tcW w:w="5181" w:type="dxa"/>
            <w:vMerge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 четверть (10 часов)</w:t>
            </w:r>
          </w:p>
        </w:tc>
      </w:tr>
      <w:tr w:rsidR="00CE0DFD">
        <w:trPr>
          <w:trHeight w:val="2298"/>
        </w:trPr>
        <w:tc>
          <w:tcPr>
            <w:tcW w:w="458" w:type="dxa"/>
          </w:tcPr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Вращения вокруг своей оси. Перекатывания со спины на живот. Раскачивание в подвесных системах.</w:t>
            </w: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Игры 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использованием широкого балансира.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Полоса препятствий с использованием подвесного оборудования.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- март</w:t>
            </w:r>
          </w:p>
        </w:tc>
        <w:tc>
          <w:tcPr>
            <w:tcW w:w="5181" w:type="dxa"/>
            <w:vMerge w:val="restart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читься работать по предложенному учителем плану. 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ринимать и сохранять учебную задачу.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давать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- проявлять усилия, при возникающих трудностях.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</w:rPr>
              <w:t xml:space="preserve">меть </w:t>
            </w:r>
            <w:r>
              <w:rPr>
                <w:rFonts w:ascii="Times New Roman" w:hAnsi="Times New Roman"/>
                <w:sz w:val="24"/>
                <w:szCs w:val="24"/>
              </w:rPr>
              <w:t>воспроизвести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однородный ритм только с опорой на слуховой анализатор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ыполнять упражнения на заданный звук.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задания, требующие координации движений и концентрации внимания.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физические упражнения по показу.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lastRenderedPageBreak/>
              <w:t>Коммуникативные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меть обратиться ко взрослому за помощью.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отрудничество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сознавать свои тр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удности и стремиться к их преодолению.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сваивать новые виды деятельности.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амооценивание.</w:t>
            </w:r>
          </w:p>
        </w:tc>
      </w:tr>
      <w:tr w:rsidR="00CE0DFD">
        <w:trPr>
          <w:trHeight w:val="567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слуховой системы.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ind w:firstLineChars="50" w:firstLine="12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 Игры с музыкальными инструментами или предметами, издающими звук/шум.</w:t>
            </w:r>
          </w:p>
          <w:p w:rsidR="00CE0DFD" w:rsidRDefault="00CE0DFD">
            <w:pPr>
              <w:spacing w:after="0" w:line="240" w:lineRule="auto"/>
              <w:ind w:firstLineChars="50" w:firstLine="12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 «Различай веселую и грустную музыку»</w:t>
            </w:r>
          </w:p>
          <w:p w:rsidR="00CE0DFD" w:rsidRDefault="00CE0DFD">
            <w:pPr>
              <w:spacing w:after="0" w:line="240" w:lineRule="auto"/>
              <w:ind w:firstLineChars="50" w:firstLine="120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Соотнесение </w:t>
            </w:r>
            <w:r>
              <w:rPr>
                <w:rFonts w:ascii="Times New Roman" w:hAnsi="Times New Roman"/>
                <w:sz w:val="24"/>
                <w:szCs w:val="24"/>
              </w:rPr>
              <w:t>слова с изображением.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Однородный ритм. Развитие слухового восприятия через движения. 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2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</w:pPr>
          </w:p>
        </w:tc>
        <w:tc>
          <w:tcPr>
            <w:tcW w:w="5181" w:type="dxa"/>
            <w:vMerge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 четверть (9 часов)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 «Слушай и выполняй». Стимуляция слуховой системы</w:t>
            </w:r>
          </w:p>
          <w:p w:rsidR="00CE0DFD" w:rsidRDefault="00CE0D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зрительной системы.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- Развитие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межполушарных связей.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Дидактические игры  на развитие познавательных процессов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 подвесной платформе.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Игры на меткость с утяжеленными мешочками («Попади в цель»). </w:t>
            </w: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Бросание мяча из положения стоя.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- май</w:t>
            </w: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ринимать и сохранять учебную задачу.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ействовать по плану.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давать 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- проявлять усилия, при возникающих трудностях.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сознавать познавательную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задачу.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ыполнять задания, требующие координации движений и концентрации внимания.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ыполнять упражнения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вербальной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инструкции.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ыполнять задания, требующие координации движений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осознание собственного тела в пространстве.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меть обратиться ко взрослому за помощью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отрудничество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877D3B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сознавать свои трудности и стремиться к их преодолению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;</w:t>
            </w:r>
            <w:bookmarkStart w:id="1" w:name="_GoBack"/>
            <w:bookmarkEnd w:id="1"/>
          </w:p>
          <w:p w:rsidR="00CE0DFD" w:rsidRDefault="00877D3B">
            <w:pPr>
              <w:spacing w:after="0" w:line="240" w:lineRule="auto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положительная мотивация на занятиях;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</w:t>
            </w: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 xml:space="preserve">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- использование ритуалов школьного поведения</w:t>
            </w: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E0DFD"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Повторное диагностическое обследование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40" w:type="dxa"/>
          </w:tcPr>
          <w:p w:rsidR="00CE0DFD" w:rsidRDefault="00877D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181" w:type="dxa"/>
          </w:tcPr>
          <w:p w:rsidR="00CE0DFD" w:rsidRDefault="00CE0DFD">
            <w:pPr>
              <w:spacing w:after="0" w:line="240" w:lineRule="auto"/>
            </w:pPr>
          </w:p>
        </w:tc>
      </w:tr>
      <w:tr w:rsidR="00CE0DFD">
        <w:tc>
          <w:tcPr>
            <w:tcW w:w="14565" w:type="dxa"/>
            <w:gridSpan w:val="5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Итого                 36 ч</w:t>
            </w:r>
          </w:p>
        </w:tc>
      </w:tr>
    </w:tbl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CE0DFD"/>
    <w:p w:rsidR="00CE0DFD" w:rsidRDefault="00877D3B">
      <w:pPr>
        <w:pStyle w:val="2"/>
        <w:tabs>
          <w:tab w:val="left" w:pos="1500"/>
          <w:tab w:val="center" w:pos="7285"/>
        </w:tabs>
        <w:spacing w:before="0" w:after="0" w:line="360" w:lineRule="auto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lastRenderedPageBreak/>
        <w:t xml:space="preserve">Календарно-тематическое планирование для </w:t>
      </w:r>
      <w:r>
        <w:rPr>
          <w:rFonts w:ascii="Times New Roman" w:hAnsi="Times New Roman"/>
          <w:i w:val="0"/>
          <w:lang w:val="en-US"/>
        </w:rPr>
        <w:t>III</w:t>
      </w:r>
      <w:r>
        <w:rPr>
          <w:rFonts w:ascii="Times New Roman" w:hAnsi="Times New Roman"/>
          <w:i w:val="0"/>
        </w:rPr>
        <w:t xml:space="preserve"> этапа обучения</w:t>
      </w:r>
    </w:p>
    <w:tbl>
      <w:tblPr>
        <w:tblW w:w="14565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5386"/>
        <w:gridCol w:w="1700"/>
        <w:gridCol w:w="1840"/>
        <w:gridCol w:w="5181"/>
      </w:tblGrid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Название разделов программы и тем уроков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1"/>
                <w:szCs w:val="21"/>
              </w:rPr>
              <w:t>Кол-во часов на одного обучающегося</w:t>
            </w:r>
          </w:p>
        </w:tc>
        <w:tc>
          <w:tcPr>
            <w:tcW w:w="184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Сроки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/>
                <w:b/>
              </w:rPr>
              <w:t>роведения (месяц)</w:t>
            </w: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Формируемые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БУД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pStyle w:val="a3"/>
              <w:rPr>
                <w:b/>
              </w:rPr>
            </w:pPr>
          </w:p>
        </w:tc>
        <w:tc>
          <w:tcPr>
            <w:tcW w:w="14107" w:type="dxa"/>
            <w:gridSpan w:val="4"/>
          </w:tcPr>
          <w:p w:rsidR="00CE0DFD" w:rsidRDefault="00877D3B">
            <w:pPr>
              <w:pStyle w:val="a3"/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четверть (9 часов)</w:t>
            </w:r>
          </w:p>
          <w:p w:rsidR="00CE0DFD" w:rsidRDefault="00CE0DFD">
            <w:pPr>
              <w:pStyle w:val="a3"/>
              <w:rPr>
                <w:b/>
              </w:rPr>
            </w:pPr>
          </w:p>
        </w:tc>
      </w:tr>
      <w:tr w:rsidR="00CE0DFD">
        <w:tc>
          <w:tcPr>
            <w:tcW w:w="458" w:type="dxa"/>
            <w:vAlign w:val="center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Приветствие. Диагностическое обследование.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2</w:t>
            </w: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5181" w:type="dxa"/>
          </w:tcPr>
          <w:p w:rsidR="00CE0DFD" w:rsidRDefault="00CE0DFD">
            <w:pPr>
              <w:spacing w:after="0" w:line="240" w:lineRule="auto"/>
            </w:pPr>
          </w:p>
        </w:tc>
      </w:tr>
      <w:tr w:rsidR="00CE0DFD">
        <w:trPr>
          <w:trHeight w:val="374"/>
        </w:trPr>
        <w:tc>
          <w:tcPr>
            <w:tcW w:w="458" w:type="dxa"/>
            <w:vAlign w:val="center"/>
          </w:tcPr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Развитие тактильной системы</w:t>
            </w: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- Взаимодействие с тактильно насыщенным материалом. Игры с пальчиковыми красками. Игры с тестом, пластилином по типу «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play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do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 - Игры с пеной. Нахождение мелких предметов в пене.</w:t>
            </w:r>
          </w:p>
          <w:p w:rsidR="00CE0DFD" w:rsidRDefault="00877D3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Выкладывание картинок пластилиновыми шариками на подвесной платформе.</w:t>
            </w:r>
          </w:p>
          <w:p w:rsidR="00CE0DFD" w:rsidRDefault="00877D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на ощупь разных свойств и качеств предметов - «Чудесный мешочек».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  <w:t>- Стимуляция тактильной чувствительности. Игры с использованием утяжеленного одеяла и сенсорного чулка..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0DFD" w:rsidRDefault="00CE0DFD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0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7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</w:pP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принимать цели и произвольно включаться в деятельность.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следовать предложенному плану;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давать 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- проявлять усилия, при возникающих трудностях.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выполнять задания, используя информацию, полученную на занятии.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ориентироваться в своей системе знаний: отличать новое от уже известного с помощью учителя.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определять на ощупь предм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еты.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применять в процессе занятия усвоенные приспособления, для воздействия на тактильную сенсорную сферу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слушать и понимать инструкцию к учебному заданию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877D3B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обращаться за помощью и принимать помощь.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сотрудничество с педагогом.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Личностные 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положительная мотивация к обучению, усвоению новых знаний;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@Arial Unicode M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следование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ритуал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школьного поведения; 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2 четверть (8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часов)</w:t>
            </w:r>
          </w:p>
        </w:tc>
      </w:tr>
      <w:tr w:rsidR="00CE0DFD">
        <w:trPr>
          <w:trHeight w:val="1690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Развитие проприоцептивной системы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 Раскачивания на соволенте. Игры с мячом.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- Работа над чувством силы. Игра «Перенеси утяжеленные предметы с места на место».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Сдавливающий массаж (утяжеленное одеяло).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Подбрасывание мяча вверх. 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Style w:val="FontStyle3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Style w:val="FontStyle34"/>
                <w:rFonts w:ascii="Times New Roman" w:hAnsi="Times New Roman" w:cs="Times New Roman"/>
                <w:b w:val="0"/>
                <w:sz w:val="24"/>
                <w:szCs w:val="24"/>
              </w:rPr>
              <w:t>Прыжки на полу по типу «классиков».</w:t>
            </w:r>
          </w:p>
          <w:p w:rsidR="00CE0DFD" w:rsidRDefault="00CE0DFD">
            <w:pPr>
              <w:widowControl w:val="0"/>
              <w:spacing w:after="0" w:line="240" w:lineRule="auto"/>
              <w:rPr>
                <w:rStyle w:val="FontStyle3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Раскачивание на подвесной платформе и подвесном бревне стоя.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7D3B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– декабрь</w:t>
            </w:r>
          </w:p>
          <w:p w:rsidR="00CE0DFD" w:rsidRDefault="00CE0DFD">
            <w:pPr>
              <w:spacing w:after="0" w:line="240" w:lineRule="auto"/>
              <w:rPr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sz w:val="24"/>
                <w:szCs w:val="24"/>
              </w:rPr>
            </w:pPr>
          </w:p>
          <w:p w:rsidR="00CE0DFD" w:rsidRDefault="00CE0DFD"/>
        </w:tc>
        <w:tc>
          <w:tcPr>
            <w:tcW w:w="5181" w:type="dxa"/>
            <w:vMerge w:val="restart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работать по предложенному учителем плану. 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ринимать цели и произвольно включаться в деятельность.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давать эмоциональную оценку своей деятельности с помощью пиктограмм-эмоций.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Уметь показать правые и левые части тела, уметь </w:t>
            </w:r>
            <w:r>
              <w:rPr>
                <w:rFonts w:ascii="Times New Roman" w:hAnsi="Times New Roman"/>
                <w:sz w:val="24"/>
                <w:szCs w:val="24"/>
              </w:rPr>
              <w:t>двигаться в пространстве по заданному направлению.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задания, требующие координации движений и концентрации внимания.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физические упражнения по показу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 вербальной инструкции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меть обратиться ко взрослому за пом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ощью.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отрудничество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сознавать свои трудности и стремиться к их преодолению.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положительная мотивация к обучению,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усвоению новых знаний;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 в разнообразных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ситуациях взаимодействия;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следование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ритуал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школьного поведения;</w:t>
            </w:r>
          </w:p>
        </w:tc>
      </w:tr>
      <w:tr w:rsidR="00CE0DFD">
        <w:trPr>
          <w:trHeight w:val="2334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386" w:type="dxa"/>
          </w:tcPr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вестибулярной системы.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Перекатывания в «бочке совы» (быстро-медленно).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 Собирание сборно-разборных предметов при вращении в подвесных системах.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</w:pPr>
          </w:p>
        </w:tc>
        <w:tc>
          <w:tcPr>
            <w:tcW w:w="5181" w:type="dxa"/>
            <w:vMerge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четверть (10 часов)</w:t>
            </w:r>
          </w:p>
        </w:tc>
      </w:tr>
      <w:tr w:rsidR="00CE0DFD">
        <w:trPr>
          <w:trHeight w:val="2298"/>
        </w:trPr>
        <w:tc>
          <w:tcPr>
            <w:tcW w:w="458" w:type="dxa"/>
          </w:tcPr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Полоса препятствий с использованием подвесного оборудования. Ходьба вперед – назад.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Перепрыгивания через напольный жгут.</w:t>
            </w:r>
          </w:p>
          <w:p w:rsidR="00CE0DFD" w:rsidRDefault="00CE0D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Игры с использованием балансира. Тренировка чередовать положение тела – «сидя – стоя».</w:t>
            </w:r>
          </w:p>
          <w:p w:rsidR="00CE0DFD" w:rsidRDefault="00CE0DF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Тренировка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вестибулярной системы. Упражнения на подвесном оборудовании. Умение чередовать позы «сидя – стоя».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- март</w:t>
            </w:r>
          </w:p>
        </w:tc>
        <w:tc>
          <w:tcPr>
            <w:tcW w:w="5181" w:type="dxa"/>
            <w:vMerge w:val="restart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работать по предложенному учителем плану. 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ринимать и сохранять учебную задачу.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давать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эмоциональную оценку своей деятельности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 помощью пиктограмм-эмоций.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</w:rPr>
              <w:t xml:space="preserve">меть </w:t>
            </w:r>
            <w:r>
              <w:rPr>
                <w:rFonts w:ascii="Times New Roman" w:hAnsi="Times New Roman"/>
                <w:sz w:val="24"/>
                <w:szCs w:val="24"/>
              </w:rPr>
              <w:t>показать правые и левые части тела, уметь двигаться в пространстве по заданному направлению.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задания, требующие координации движений и концентрации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внимания.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выполнять физические упражнения по показу.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меть обратиться ко взрослому за помощью.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отрудничество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lastRenderedPageBreak/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сознавать свои трудности и стремиться к их преодолению.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положительная мотивация 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обучению, усвоению новых знаний;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следование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ритуал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школьного поведения;</w:t>
            </w:r>
          </w:p>
        </w:tc>
      </w:tr>
      <w:tr w:rsidR="00CE0DFD">
        <w:trPr>
          <w:trHeight w:val="567"/>
        </w:trPr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слуховой системы.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 «Различай веселую и грустную музыку»</w:t>
            </w:r>
          </w:p>
          <w:p w:rsidR="00CE0DFD" w:rsidRDefault="00CE0DFD">
            <w:pPr>
              <w:spacing w:after="0" w:line="240" w:lineRule="auto"/>
              <w:ind w:firstLineChars="50" w:firstLine="120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Соотнесение слова с изображением.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  Различение звуков по громкости (тихо – громко».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 Развитие слухового восприятия через движения. «Воспроизведение ритма с моторным переключением из двух действий»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CE0DFD" w:rsidRDefault="00CE0DFD">
            <w:pPr>
              <w:spacing w:after="0" w:line="240" w:lineRule="auto"/>
            </w:pPr>
          </w:p>
        </w:tc>
        <w:tc>
          <w:tcPr>
            <w:tcW w:w="5181" w:type="dxa"/>
            <w:vMerge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07" w:type="dxa"/>
            <w:gridSpan w:val="4"/>
          </w:tcPr>
          <w:p w:rsidR="00CE0DFD" w:rsidRDefault="00CE0DF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4 четверть (9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часов)</w:t>
            </w:r>
          </w:p>
        </w:tc>
      </w:tr>
      <w:tr w:rsidR="00CE0DFD">
        <w:tc>
          <w:tcPr>
            <w:tcW w:w="458" w:type="dxa"/>
          </w:tcPr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 «Слушай и выполняй». Стимуляция слуховой системы</w:t>
            </w:r>
          </w:p>
          <w:p w:rsidR="00CE0DFD" w:rsidRDefault="00CE0D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зрительной системы.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- Развитие межполушарных связей.</w:t>
            </w:r>
          </w:p>
          <w:p w:rsidR="00CE0DFD" w:rsidRDefault="00CE0DFD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Дидактические игры  на развитие познавательных процессов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 подвесной платформе.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а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Игры с мячом. Тренировка умения бросать и ловить мяч с отскоком от пола. 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«Попади в цель». Упражнения с пендалинами.</w:t>
            </w: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DFD" w:rsidRDefault="00CE0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CE0DFD">
            <w:pPr>
              <w:spacing w:after="0" w:line="240" w:lineRule="auto"/>
            </w:pPr>
          </w:p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- май</w:t>
            </w:r>
          </w:p>
        </w:tc>
        <w:tc>
          <w:tcPr>
            <w:tcW w:w="5181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Регулятивные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Принимать и сохранять учебную задачу.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Действовать по плану.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давать эмоциональную оценку своей деятельности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 помощью пиктограмм-эмоций.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Познавательные БУД: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сознавать познавательную задачу.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ыполнять задания, требующие координации движений и концентрации внимания.</w:t>
            </w: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ыполнять упражнения на заданный звук.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E0DFD" w:rsidRDefault="00877D3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ыполнять упражнения по словесной инструкции.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ыполнять задания, требующие координации движений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осознание собственного тела в пространстве.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Коммуникативные БУД: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меть обратиться ко взрослому за помощью.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отрудничество с педагогом.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Личностные БУД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:rsidR="00CE0DFD" w:rsidRDefault="00877D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сознавать свои трудности и стремиться к их преодолению.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положительная мотивация к обучению, усвоению новых знаний;</w:t>
            </w:r>
          </w:p>
          <w:p w:rsidR="00CE0DFD" w:rsidRDefault="00877D3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адекватное коммуникативное проявление на обращенную речь взрослого в разнообразных ситуациях взаимодействия;</w:t>
            </w:r>
          </w:p>
          <w:p w:rsidR="00CE0DFD" w:rsidRDefault="00877D3B">
            <w:pPr>
              <w:spacing w:after="0" w:line="240" w:lineRule="auto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следование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ритуал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школь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ного поведения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E0DFD">
        <w:tc>
          <w:tcPr>
            <w:tcW w:w="458" w:type="dxa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5386" w:type="dxa"/>
          </w:tcPr>
          <w:p w:rsidR="00CE0DFD" w:rsidRDefault="00877D3B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Повторное диагностическое обследование</w:t>
            </w:r>
          </w:p>
        </w:tc>
        <w:tc>
          <w:tcPr>
            <w:tcW w:w="1700" w:type="dxa"/>
          </w:tcPr>
          <w:p w:rsidR="00CE0DFD" w:rsidRDefault="00877D3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40" w:type="dxa"/>
          </w:tcPr>
          <w:p w:rsidR="00CE0DFD" w:rsidRDefault="00877D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181" w:type="dxa"/>
          </w:tcPr>
          <w:p w:rsidR="00CE0DFD" w:rsidRDefault="00CE0DFD">
            <w:pPr>
              <w:spacing w:after="0" w:line="240" w:lineRule="auto"/>
            </w:pPr>
          </w:p>
        </w:tc>
      </w:tr>
      <w:tr w:rsidR="00CE0DFD">
        <w:tc>
          <w:tcPr>
            <w:tcW w:w="14565" w:type="dxa"/>
            <w:gridSpan w:val="5"/>
          </w:tcPr>
          <w:p w:rsidR="00CE0DFD" w:rsidRDefault="00877D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Итого                 36 ч</w:t>
            </w:r>
          </w:p>
        </w:tc>
      </w:tr>
    </w:tbl>
    <w:p w:rsidR="00CE0DFD" w:rsidRDefault="00CE0DFD"/>
    <w:p w:rsidR="00CE0DFD" w:rsidRDefault="00CE0DFD"/>
    <w:p w:rsidR="00CE0DFD" w:rsidRDefault="00CE0DFD"/>
    <w:sectPr w:rsidR="00CE0DFD">
      <w:pgSz w:w="16838" w:h="11906" w:orient="landscape"/>
      <w:pgMar w:top="114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DFD" w:rsidRDefault="00877D3B">
      <w:pPr>
        <w:spacing w:line="240" w:lineRule="auto"/>
      </w:pPr>
      <w:r>
        <w:separator/>
      </w:r>
    </w:p>
  </w:endnote>
  <w:endnote w:type="continuationSeparator" w:id="0">
    <w:p w:rsidR="00CE0DFD" w:rsidRDefault="00877D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altName w:val="Minecraft Rus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DFD" w:rsidRDefault="00877D3B">
      <w:pPr>
        <w:spacing w:after="0"/>
      </w:pPr>
      <w:r>
        <w:separator/>
      </w:r>
    </w:p>
  </w:footnote>
  <w:footnote w:type="continuationSeparator" w:id="0">
    <w:p w:rsidR="00CE0DFD" w:rsidRDefault="00877D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53A49"/>
    <w:multiLevelType w:val="multilevel"/>
    <w:tmpl w:val="23553A49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06929"/>
    <w:multiLevelType w:val="multilevel"/>
    <w:tmpl w:val="2D606929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33505"/>
    <w:multiLevelType w:val="multilevel"/>
    <w:tmpl w:val="41633505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A092F"/>
    <w:rsid w:val="00877D3B"/>
    <w:rsid w:val="00CE0DFD"/>
    <w:rsid w:val="3C8A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5DC97"/>
  <w15:docId w15:val="{3EB9DB48-1EFE-4713-AA48-11B29FC77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2">
    <w:name w:val="heading 2"/>
    <w:basedOn w:val="a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character" w:customStyle="1" w:styleId="FontStyle34">
    <w:name w:val="Font Style34"/>
    <w:qFormat/>
    <w:rPr>
      <w:rFonts w:ascii="Franklin Gothic Medium" w:hAnsi="Franklin Gothic Medium" w:cs="Franklin Gothic Medium"/>
      <w:b/>
      <w:bCs/>
      <w:sz w:val="22"/>
      <w:szCs w:val="22"/>
    </w:rPr>
  </w:style>
  <w:style w:type="paragraph" w:styleId="a4">
    <w:name w:val="Balloon Text"/>
    <w:basedOn w:val="a"/>
    <w:link w:val="a5"/>
    <w:rsid w:val="00877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877D3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2770</Words>
  <Characters>15792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 star - games</dc:creator>
  <cp:lastModifiedBy>Анастасия Теслюк</cp:lastModifiedBy>
  <cp:revision>2</cp:revision>
  <cp:lastPrinted>2024-03-11T23:11:00Z</cp:lastPrinted>
  <dcterms:created xsi:type="dcterms:W3CDTF">2024-03-10T02:28:00Z</dcterms:created>
  <dcterms:modified xsi:type="dcterms:W3CDTF">2024-03-11T23:13:00Z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D40129437FE944BEBC88C323EB01D5D7_11</vt:lpwstr>
  </property>
</Properties>
</file>