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2A" w:rsidRPr="00A30678" w:rsidRDefault="004E3B2A" w:rsidP="004E3B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по  развитию речи</w:t>
      </w:r>
    </w:p>
    <w:p w:rsidR="004E3B2A" w:rsidRPr="000E50A4" w:rsidRDefault="004E3B2A" w:rsidP="004E3B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50A4">
        <w:rPr>
          <w:rFonts w:ascii="Times New Roman" w:eastAsia="Calibri" w:hAnsi="Times New Roman" w:cs="Times New Roman"/>
          <w:b/>
          <w:i/>
          <w:sz w:val="24"/>
          <w:szCs w:val="24"/>
        </w:rPr>
        <w:t>Сентябрь, октябрь, ноябрь</w:t>
      </w:r>
    </w:p>
    <w:tbl>
      <w:tblPr>
        <w:tblW w:w="9782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552"/>
        <w:gridCol w:w="1701"/>
      </w:tblGrid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Сопутствующее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повторение</w:t>
            </w: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1-2неделя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сентября</w:t>
            </w:r>
          </w:p>
        </w:tc>
        <w:tc>
          <w:tcPr>
            <w:tcW w:w="8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4E3B2A" w:rsidRPr="000E50A4" w:rsidTr="00872258">
        <w:trPr>
          <w:trHeight w:val="2121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17.09-21.09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Тема: «Овощи»                              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Морковь, огурец, помидор, репа.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«Угадай,  какого цвета?»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Обогащать словарь детей. Продолжать учить 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соотносить таблички с предметами и соотносить по цвету. Учить детей,  проговаривать слова, используя приемы фонетической ритмики.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Тема: «Семья»</w:t>
            </w: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24.09 -28.09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Тема: «Овощи»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овощи по цвету и форме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Обведи трафареты овощей моркови, помидоров.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по цвету и форме.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Продолжать у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чить детей заштриховывать контуры овощей и подбирать цвета. Продолжать учить соотносить таблички с названием. Закрепить название цвета и форм.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Я. Части тела и лица» Глаз, нос, рот, ухо</w:t>
            </w: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01.10-05.10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 «Фрукты»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Яблоко, слива, лимон.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«Угадай,  какого цвета?»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Обогащать словарь детей. С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оотносить таблички с предметами. Учить детей,  проговаривать слова, используя приемы фонетической ритмики.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Тема: «Транспорт»</w:t>
            </w:r>
          </w:p>
        </w:tc>
      </w:tr>
      <w:tr w:rsidR="004E3B2A" w:rsidRPr="000E50A4" w:rsidTr="00872258">
        <w:trPr>
          <w:trHeight w:val="41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08.10-12.10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 «Фрукты»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Обведи трафареты фруктов моркови, помидоров.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Учить выполнять словесные инструкции: дай,  покажи лимон, яблоко…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учить соотносить таблички с названием. Закрепить название цвета и форм.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Тема: «Овощи»</w:t>
            </w: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15.10-26.10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Дифференциация тем: « Фрукты» и «Овощи»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, слива, лимон, морковь, огурец, помидор, репа.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Учить  дифференциации овощей и фруктов. </w:t>
            </w:r>
            <w:r w:rsidRPr="003441C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выполнять словесные инструкции с глаголами  дай,  положи.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29.10-02.11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Тема: «Осень»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Раскрась осенние листочки  (зеленый, желтый, красный). Нарисуй желтую траву.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Учить различать осенние признаки на сюжетных картинках и на прогулке. Закрепить название цветов: желтый, зеленый, красный.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2A" w:rsidRPr="000E50A4" w:rsidTr="00872258">
        <w:trPr>
          <w:trHeight w:val="1407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05.11-16.11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Тема: «Посуда»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Тарелка, чашка, ложка, вилка.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лексической теме. Продолжать учить соотносить таблички с предметами.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19.11-23.11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Дифференциация тем: « Посуда» и «Овощи»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Тарелка, чашка, ложка, вилка.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Морковь, огурец, помидор, репа.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Учить  дифференциации овощей и посуды. Продолжать учить подкладывать таблички и составлять по образцу слова из разрезной азбуки.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26.11-30.11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Дифференциация тем: « Посуда» и «Фрукты»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Тарелка, чашка, ложка, вилка. Яблоко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, слива, лимон,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Продолжать у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чить  дифференциации посуды и фруктов.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Продолжать у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чить выполнять словесную инструкцию с глаголами: покажи, возьми.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Тема: «Фрукты»</w:t>
            </w:r>
          </w:p>
        </w:tc>
      </w:tr>
    </w:tbl>
    <w:p w:rsidR="004E3B2A" w:rsidRPr="000E50A4" w:rsidRDefault="004E3B2A" w:rsidP="004E3B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50A4">
        <w:rPr>
          <w:rFonts w:ascii="Times New Roman" w:eastAsia="Calibri" w:hAnsi="Times New Roman" w:cs="Times New Roman"/>
          <w:b/>
          <w:i/>
          <w:sz w:val="24"/>
          <w:szCs w:val="24"/>
        </w:rPr>
        <w:t>Декабрь, январь, февраль</w:t>
      </w:r>
    </w:p>
    <w:tbl>
      <w:tblPr>
        <w:tblW w:w="9788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5"/>
        <w:gridCol w:w="2268"/>
        <w:gridCol w:w="2551"/>
        <w:gridCol w:w="1707"/>
      </w:tblGrid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Цели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Сопутствующее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повторение</w:t>
            </w:r>
          </w:p>
        </w:tc>
      </w:tr>
      <w:tr w:rsidR="004E3B2A" w:rsidRPr="000E50A4" w:rsidTr="00872258">
        <w:trPr>
          <w:trHeight w:val="556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03.12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07.12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«Зима»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Снег, мороз, ветер, санки.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Активизировать словарь детей по лексической теме. 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свойствами воды и снега, закрепить представление о зиме.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Звукоподражание предметов.</w:t>
            </w: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10.12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14.12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«Признаки зимы»</w:t>
            </w:r>
          </w:p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Пурга, ветер, снег, одежда, горка, санки.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Дифференцировать признаки времён года зима – лето. Воспитывать любовь к природе.  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17.12-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21.12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Дед Мороз, Снегурочка, мешок, подарок, елка, бусы, шар.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лексической теме. Продолжать учить соотносить таблички с предметами.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24.12 -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31.12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«Новогодний праздник».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Дед Мороз, Снегурочка, мешок, подарок, елка, бусы, шар.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Активизировать словарь детей по лексической теме и расширить знания и представления о праздниках, зимних играх и забавах.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</w:t>
            </w: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» звукопроизношение предметов.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10.01-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18.01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«Мебель».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Стол, диван.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242424"/>
                <w:sz w:val="24"/>
                <w:szCs w:val="24"/>
              </w:rPr>
              <w:t>Закреплять представления о мебели. Составлять слова из разрезной азбуки по теме.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«Посуда»</w:t>
            </w: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21.01-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3"/>
            </w:tblGrid>
            <w:tr w:rsidR="004E3B2A" w:rsidRPr="000E50A4" w:rsidTr="00872258">
              <w:trPr>
                <w:trHeight w:val="457"/>
              </w:trPr>
              <w:tc>
                <w:tcPr>
                  <w:tcW w:w="1703" w:type="dxa"/>
                </w:tcPr>
                <w:p w:rsidR="004E3B2A" w:rsidRPr="000E50A4" w:rsidRDefault="004E3B2A" w:rsidP="008722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0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«Мебель».</w:t>
                  </w:r>
                </w:p>
              </w:tc>
            </w:tr>
          </w:tbl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Стол, стул, шкаф, диван.</w:t>
            </w:r>
          </w:p>
          <w:p w:rsidR="004E3B2A" w:rsidRPr="000E50A4" w:rsidRDefault="004E3B2A" w:rsidP="008722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узнавать и правильно называть 3–4 видов мебели.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таблички с предметами.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28.01-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01.02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«Дифференциация тем: посуда и мебель»</w:t>
            </w:r>
          </w:p>
          <w:p w:rsidR="004E3B2A" w:rsidRPr="000E50A4" w:rsidRDefault="004E3B2A" w:rsidP="00872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Тарелка, чашка, ложка, вилка. Стол, стул, шкаф, диван.</w:t>
            </w:r>
          </w:p>
          <w:p w:rsidR="004E3B2A" w:rsidRPr="000E50A4" w:rsidRDefault="004E3B2A" w:rsidP="008722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лексическим темам. Воспитывать бережное отношение к вещам.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</w:tr>
      <w:tr w:rsidR="004E3B2A" w:rsidRPr="000E50A4" w:rsidTr="00872258">
        <w:trPr>
          <w:trHeight w:val="416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04.02-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08.02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«Дифференциация тем: посуда и мебель»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Тарелка, чашка, ложка, вилка. Стол, стул, шкаф, диван.</w:t>
            </w:r>
          </w:p>
          <w:p w:rsidR="004E3B2A" w:rsidRPr="000E50A4" w:rsidRDefault="004E3B2A" w:rsidP="008722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Формировать знания детей о мебели и посуде. Продолжать учить соотносить таблички с предметами. 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«Туалетные принадлежности»</w:t>
            </w: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11.02-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23.02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«Папин праздник»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>Мальчики, солдат, матрос, танк, моряк,  корабль.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лексической теме.</w:t>
            </w: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Соотносить таблички с предметами.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</w:tr>
      <w:tr w:rsidR="004E3B2A" w:rsidRPr="000E50A4" w:rsidTr="00872258">
        <w:trPr>
          <w:trHeight w:val="982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25.02-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28.02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«Мамин праздник»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Мама, бабушка, сестра, тетя, дядя, букет, цветы.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E50A4">
              <w:rPr>
                <w:rFonts w:ascii="Times New Roman" w:eastAsia="Calibri" w:hAnsi="Times New Roman" w:cs="Times New Roman"/>
                <w:color w:val="242424"/>
                <w:sz w:val="24"/>
                <w:szCs w:val="24"/>
              </w:rPr>
              <w:t xml:space="preserve"> Закрепить знания о празднике весны.  Воспитывать  доброжелательное отношение к маме, бабушке. Составлять из разрезной азбуки название предметов.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A4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</w:tr>
    </w:tbl>
    <w:p w:rsidR="004E3B2A" w:rsidRPr="00A55477" w:rsidRDefault="004E3B2A" w:rsidP="004E3B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A55477">
        <w:rPr>
          <w:rFonts w:ascii="Times New Roman" w:eastAsia="Calibri" w:hAnsi="Times New Roman" w:cs="Times New Roman"/>
          <w:b/>
          <w:i/>
        </w:rPr>
        <w:t>Март, апрель, май</w:t>
      </w:r>
    </w:p>
    <w:tbl>
      <w:tblPr>
        <w:tblW w:w="9790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552"/>
        <w:gridCol w:w="1709"/>
      </w:tblGrid>
      <w:tr w:rsidR="004E3B2A" w:rsidRPr="000E50A4" w:rsidTr="00872258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Цели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Сопутствующее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повторение</w:t>
            </w:r>
          </w:p>
        </w:tc>
      </w:tr>
      <w:tr w:rsidR="004E3B2A" w:rsidRPr="000E50A4" w:rsidTr="00872258">
        <w:trPr>
          <w:trHeight w:val="1854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01.03 - 07.03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Тема: «Мамин праздник».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</w:rPr>
              <w:t>Составлять картинки последовательно «Подарки маме» по серии сюжетных картин.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Накапливать и закреплять  словарь  по лексической теме. Продолжать учить устанавливать последовательность событий с помощью п</w:t>
            </w:r>
            <w:r w:rsidRPr="000E50A4">
              <w:rPr>
                <w:rFonts w:ascii="Times New Roman" w:eastAsia="Calibri" w:hAnsi="Times New Roman" w:cs="Times New Roman"/>
              </w:rPr>
              <w:t>р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едметных картин.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  <w:r w:rsidRPr="000E50A4">
              <w:rPr>
                <w:rFonts w:ascii="Times New Roman" w:hAnsi="Times New Roman" w:cs="Times New Roman"/>
              </w:rPr>
              <w:t>Тема: «Одежда»</w:t>
            </w:r>
          </w:p>
        </w:tc>
      </w:tr>
      <w:tr w:rsidR="004E3B2A" w:rsidRPr="000E50A4" w:rsidTr="00872258">
        <w:trPr>
          <w:trHeight w:val="1244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11.03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15.03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Тема: «Весна»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Солнце, лужи, тепло,  ручьи.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Учить различать признаки весны и зимы. Накапливать словарный запас. Развивать внимание, память.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B2A" w:rsidRPr="000E50A4" w:rsidTr="00872258">
        <w:trPr>
          <w:trHeight w:val="2030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18.03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22.03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Тема: «Продукты питания»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</w:rPr>
              <w:t>Суп, каша, мясо, хлеб, сок. Предметные картинки.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Активизировать словарь детей по лексической теме. Продолжать учить составлять из разрезной азбуки название продуктов питания и соотносить таблички. Развивать память, 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lastRenderedPageBreak/>
              <w:t>внимание.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  <w:r w:rsidRPr="000E50A4">
              <w:rPr>
                <w:rFonts w:ascii="Times New Roman" w:hAnsi="Times New Roman" w:cs="Times New Roman"/>
              </w:rPr>
              <w:lastRenderedPageBreak/>
              <w:t>«Ближайшее окружение»</w:t>
            </w:r>
          </w:p>
        </w:tc>
      </w:tr>
      <w:tr w:rsidR="004E3B2A" w:rsidRPr="000E50A4" w:rsidTr="00872258">
        <w:trPr>
          <w:trHeight w:val="164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lastRenderedPageBreak/>
              <w:t>25.03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28.03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Тема: «Посуда»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Тарелка, чашка, ложка.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Продолжать  учить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 соотносить таблички, составлять слова из разрезной азбуки. </w:t>
            </w:r>
            <w:r>
              <w:rPr>
                <w:rFonts w:ascii="Times New Roman" w:eastAsia="Calibri" w:hAnsi="Times New Roman" w:cs="Times New Roman"/>
                <w:color w:val="00000A"/>
              </w:rPr>
              <w:t>Учить п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роговаривать слова с помощью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дактиля.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B2A" w:rsidRPr="000E50A4" w:rsidTr="00872258">
        <w:trPr>
          <w:trHeight w:val="2109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01.04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Дифференциация тем: «Продукты питания», «Посуда»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</w:rPr>
              <w:t>Суп, каша, мясо, хлеб, сок. Предметные картинки.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 Тарелка, чашка, ложка.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Продолжать учить дифференцировать   по темам картинки.  Раскладывать по группам. 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лексическим темам.  Соотносить таблички к картинкам.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B2A" w:rsidRPr="000E50A4" w:rsidTr="00872258">
        <w:trPr>
          <w:trHeight w:val="1557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15.04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26.04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Тема: «Домашние животные»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Образование множественного числа.</w:t>
            </w:r>
          </w:p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Кот, собака, корова, коза.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 Учить различать 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 и называть животных.          Уз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на</w:t>
            </w:r>
            <w:r>
              <w:rPr>
                <w:rFonts w:ascii="Times New Roman" w:eastAsia="Calibri" w:hAnsi="Times New Roman" w:cs="Times New Roman"/>
                <w:color w:val="00000A"/>
              </w:rPr>
              <w:t>ва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ть звукоподражание животных. Соотносить таблички. </w:t>
            </w:r>
            <w:r>
              <w:rPr>
                <w:rFonts w:ascii="Times New Roman" w:eastAsia="Calibri" w:hAnsi="Times New Roman" w:cs="Times New Roman"/>
                <w:color w:val="00000A"/>
              </w:rPr>
              <w:t>Учить п</w:t>
            </w:r>
            <w:r w:rsidRPr="000E0B0C">
              <w:rPr>
                <w:rFonts w:ascii="Times New Roman" w:eastAsia="Calibri" w:hAnsi="Times New Roman" w:cs="Times New Roman"/>
                <w:color w:val="00000A"/>
              </w:rPr>
              <w:t>роговаривать слова с помощью дактиля.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 Образовывать слова мн. числа.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  <w:r w:rsidRPr="000E50A4">
              <w:rPr>
                <w:rFonts w:ascii="Times New Roman" w:hAnsi="Times New Roman" w:cs="Times New Roman"/>
              </w:rPr>
              <w:t>«Туалетные принадлежности»</w:t>
            </w:r>
          </w:p>
        </w:tc>
      </w:tr>
      <w:tr w:rsidR="004E3B2A" w:rsidRPr="000E50A4" w:rsidTr="00872258">
        <w:trPr>
          <w:trHeight w:val="246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29.04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10.05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Тема: «Дикие животные»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</w:rPr>
              <w:t>Волк, лиса, заяц, медведь.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У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знавать и правильно называть 3–5 видов диких животных.  Формировать умение относить их к обобщающему понятию «дикие животные».</w:t>
            </w:r>
            <w:r w:rsidRPr="000E50A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Продолжать учить 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составлять из разрезной азбуки название диких животных.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  <w:r w:rsidRPr="000E50A4">
              <w:rPr>
                <w:rFonts w:ascii="Times New Roman" w:hAnsi="Times New Roman" w:cs="Times New Roman"/>
              </w:rPr>
              <w:t>«Продукты питания»</w:t>
            </w:r>
          </w:p>
        </w:tc>
      </w:tr>
      <w:tr w:rsidR="004E3B2A" w:rsidRPr="000E50A4" w:rsidTr="00872258">
        <w:trPr>
          <w:trHeight w:val="415"/>
        </w:trPr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13.05</w:t>
            </w:r>
            <w:r>
              <w:rPr>
                <w:rFonts w:ascii="Times New Roman" w:eastAsia="Calibri" w:hAnsi="Times New Roman" w:cs="Times New Roman"/>
                <w:color w:val="00000A"/>
              </w:rPr>
              <w:t>-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Дифференциация тем: «Дикие и домашние животные»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</w:rPr>
              <w:t>Волк, лиса, заяц, медведь.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 Кот, собака, корова, коза.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</w:rPr>
            </w:pPr>
            <w:r w:rsidRPr="000E50A4">
              <w:rPr>
                <w:rFonts w:ascii="Times New Roman" w:eastAsia="Calibri" w:hAnsi="Times New Roman" w:cs="Times New Roman"/>
                <w:color w:val="00000A"/>
              </w:rPr>
              <w:t>Продолжать учить дифф</w:t>
            </w:r>
            <w:r>
              <w:rPr>
                <w:rFonts w:ascii="Times New Roman" w:eastAsia="Calibri" w:hAnsi="Times New Roman" w:cs="Times New Roman"/>
                <w:color w:val="00000A"/>
              </w:rPr>
              <w:t>еренцировать   по темам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.  Раскладывать по группам. </w:t>
            </w:r>
            <w:r w:rsidRPr="000E50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Активизировать словарь детей по лексическим темам.  Соотносить таблички к картинкам.</w:t>
            </w:r>
            <w:r w:rsidRPr="000E50A4">
              <w:rPr>
                <w:rFonts w:ascii="Times New Roman" w:eastAsia="Calibri" w:hAnsi="Times New Roman" w:cs="Times New Roman"/>
                <w:color w:val="00000A"/>
              </w:rPr>
              <w:t xml:space="preserve"> Проговаривать слова с помощью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дактиля.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E3B2A" w:rsidRPr="000E50A4" w:rsidRDefault="004E3B2A" w:rsidP="008722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3B2A" w:rsidRPr="000E50A4" w:rsidTr="00872258">
        <w:trPr>
          <w:trHeight w:val="509"/>
        </w:trPr>
        <w:tc>
          <w:tcPr>
            <w:tcW w:w="97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E3B2A" w:rsidRPr="000E50A4" w:rsidRDefault="004E3B2A" w:rsidP="008722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с 23.05 -31.05.2022</w:t>
            </w:r>
            <w:r w:rsidRPr="000E50A4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4E3B2A" w:rsidRDefault="004E3B2A" w:rsidP="004E3B2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8B5" w:rsidRDefault="004E3B2A">
      <w:bookmarkStart w:id="0" w:name="_GoBack"/>
      <w:bookmarkEnd w:id="0"/>
    </w:p>
    <w:sectPr w:rsidR="0095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3E80"/>
    <w:multiLevelType w:val="hybridMultilevel"/>
    <w:tmpl w:val="F48C56B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4D951CC6"/>
    <w:multiLevelType w:val="hybridMultilevel"/>
    <w:tmpl w:val="FB52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93B02"/>
    <w:multiLevelType w:val="hybridMultilevel"/>
    <w:tmpl w:val="7842E614"/>
    <w:lvl w:ilvl="0" w:tplc="D76840D8">
      <w:start w:val="1"/>
      <w:numFmt w:val="decimal"/>
      <w:lvlText w:val="%1."/>
      <w:lvlJc w:val="left"/>
      <w:pPr>
        <w:ind w:left="1131" w:hanging="705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F"/>
    <w:rsid w:val="000B0ED1"/>
    <w:rsid w:val="004E3B2A"/>
    <w:rsid w:val="006274F2"/>
    <w:rsid w:val="00B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Леонидовна Шлапакова</dc:creator>
  <cp:keywords/>
  <dc:description/>
  <cp:lastModifiedBy>Надежда Леонидовна Шлапакова</cp:lastModifiedBy>
  <cp:revision>2</cp:revision>
  <dcterms:created xsi:type="dcterms:W3CDTF">2023-04-06T22:44:00Z</dcterms:created>
  <dcterms:modified xsi:type="dcterms:W3CDTF">2023-04-06T22:44:00Z</dcterms:modified>
</cp:coreProperties>
</file>